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99" w:rsidRDefault="00871999" w:rsidP="00871999">
      <w:pPr>
        <w:spacing w:before="240" w:after="240" w:line="360" w:lineRule="auto"/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871999" w:rsidRPr="00FC1D04" w:rsidRDefault="00871999" w:rsidP="00871999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FC1D04">
        <w:rPr>
          <w:sz w:val="28"/>
          <w:szCs w:val="28"/>
          <w:lang w:val="uk-UA"/>
        </w:rPr>
        <w:t xml:space="preserve">Даний цифровий навчальний ресурс інтегрований до </w:t>
      </w:r>
      <w:r w:rsidR="008B10F8" w:rsidRPr="00FC1D04">
        <w:rPr>
          <w:sz w:val="28"/>
          <w:szCs w:val="28"/>
          <w:lang w:val="uk-UA"/>
        </w:rPr>
        <w:t xml:space="preserve">розділу «Українська література </w:t>
      </w:r>
      <w:r w:rsidR="004D2A14" w:rsidRPr="00FC1D04">
        <w:rPr>
          <w:sz w:val="28"/>
          <w:szCs w:val="28"/>
          <w:lang w:val="uk-UA"/>
        </w:rPr>
        <w:t xml:space="preserve">1920-1930 років. Проза» </w:t>
      </w:r>
      <w:r w:rsidR="008B10F8" w:rsidRPr="00FC1D04">
        <w:rPr>
          <w:sz w:val="28"/>
          <w:szCs w:val="28"/>
          <w:lang w:val="uk-UA"/>
        </w:rPr>
        <w:t xml:space="preserve"> в 11</w:t>
      </w:r>
      <w:r w:rsidRPr="00FC1D04">
        <w:rPr>
          <w:sz w:val="28"/>
          <w:szCs w:val="28"/>
          <w:lang w:val="uk-UA"/>
        </w:rPr>
        <w:t xml:space="preserve">  класі згідно   </w:t>
      </w:r>
      <w:r w:rsidRPr="00FC1D04">
        <w:rPr>
          <w:sz w:val="28"/>
          <w:szCs w:val="28"/>
          <w:lang w:val="uk-UA" w:eastAsia="uk-UA"/>
        </w:rPr>
        <w:t>програми для загальноосвітніх на</w:t>
      </w:r>
      <w:r w:rsidR="008B10F8" w:rsidRPr="00FC1D04">
        <w:rPr>
          <w:sz w:val="28"/>
          <w:szCs w:val="28"/>
          <w:lang w:val="uk-UA" w:eastAsia="uk-UA"/>
        </w:rPr>
        <w:t>вчальних закладів «Українська література</w:t>
      </w:r>
      <w:r w:rsidRPr="00FC1D04">
        <w:rPr>
          <w:sz w:val="28"/>
          <w:szCs w:val="28"/>
          <w:lang w:val="uk-UA" w:eastAsia="uk-UA"/>
        </w:rPr>
        <w:t>. 10–11</w:t>
      </w:r>
      <w:r w:rsidRPr="00FC1D04">
        <w:rPr>
          <w:sz w:val="28"/>
          <w:szCs w:val="28"/>
          <w:lang w:val="uk-UA"/>
        </w:rPr>
        <w:t xml:space="preserve"> (рівень стандар</w:t>
      </w:r>
      <w:r w:rsidR="008B10F8" w:rsidRPr="00FC1D04">
        <w:rPr>
          <w:sz w:val="28"/>
          <w:szCs w:val="28"/>
          <w:lang w:val="uk-UA"/>
        </w:rPr>
        <w:t xml:space="preserve">ту, академічний рівень)» (укладачі: М.Г.Жулинський, Г.Ф.Семенюк, Р.В.Мовчан). </w:t>
      </w:r>
    </w:p>
    <w:p w:rsidR="00FC1D04" w:rsidRPr="00FC1D04" w:rsidRDefault="00FC1D04" w:rsidP="00FC1D0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1D04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Презентація до уроку та дидактичний матеріал спрямовані на розвиток </w:t>
      </w:r>
      <w:r w:rsidRPr="00FC1D04">
        <w:rPr>
          <w:rStyle w:val="10pt"/>
          <w:rFonts w:eastAsiaTheme="minorEastAsia"/>
          <w:sz w:val="28"/>
          <w:szCs w:val="28"/>
        </w:rPr>
        <w:t>умінь  школярів коментувати зміст новели</w:t>
      </w:r>
      <w:r w:rsidRPr="00FC1D04">
        <w:rPr>
          <w:rStyle w:val="10pt"/>
          <w:rFonts w:eastAsiaTheme="minorEastAsia"/>
          <w:sz w:val="28"/>
          <w:szCs w:val="28"/>
        </w:rPr>
        <w:t xml:space="preserve"> Г.Косинки «В житах» </w:t>
      </w:r>
      <w:r w:rsidRPr="00FC1D04">
        <w:rPr>
          <w:rStyle w:val="10pt"/>
          <w:rFonts w:eastAsiaTheme="minorEastAsia"/>
          <w:sz w:val="28"/>
          <w:szCs w:val="28"/>
        </w:rPr>
        <w:t>, навичок спіль</w:t>
      </w:r>
      <w:r w:rsidRPr="00FC1D04">
        <w:rPr>
          <w:rStyle w:val="10pt"/>
          <w:rFonts w:eastAsiaTheme="minorEastAsia"/>
          <w:sz w:val="28"/>
          <w:szCs w:val="28"/>
        </w:rPr>
        <w:softHyphen/>
        <w:t>ного обговорення та зіставлення складних життє</w:t>
      </w:r>
      <w:r w:rsidRPr="00FC1D04">
        <w:rPr>
          <w:rStyle w:val="10pt"/>
          <w:rFonts w:eastAsiaTheme="minorEastAsia"/>
          <w:sz w:val="28"/>
          <w:szCs w:val="28"/>
        </w:rPr>
        <w:softHyphen/>
        <w:t>вих ситуацій; навичок виокремлювати й коменту</w:t>
      </w:r>
      <w:r w:rsidRPr="00FC1D04">
        <w:rPr>
          <w:rStyle w:val="10pt"/>
          <w:rFonts w:eastAsiaTheme="minorEastAsia"/>
          <w:sz w:val="28"/>
          <w:szCs w:val="28"/>
        </w:rPr>
        <w:softHyphen/>
        <w:t>вати зорові й слухові образи твору, художні деталі; поглиблюють  поняття про імпресіонізм; виховують  почуття прагнення гармонії душі і світу</w:t>
      </w:r>
      <w:r w:rsidRPr="00FC1D04">
        <w:rPr>
          <w:rStyle w:val="10pt"/>
          <w:rFonts w:eastAsiaTheme="minorEastAsia"/>
          <w:sz w:val="28"/>
          <w:szCs w:val="28"/>
        </w:rPr>
        <w:t>.</w:t>
      </w:r>
    </w:p>
    <w:p w:rsidR="00FC1D04" w:rsidRPr="00FC1D04" w:rsidRDefault="00FC1D04" w:rsidP="004F073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D2A14" w:rsidRDefault="004D2A14" w:rsidP="004F073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D2A14" w:rsidRDefault="004D2A14" w:rsidP="004F073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P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F72B72" w:rsidRDefault="00F72B72">
      <w:pPr>
        <w:rPr>
          <w:lang w:val="uk-UA"/>
        </w:rPr>
      </w:pPr>
    </w:p>
    <w:p w:rsidR="004F0738" w:rsidRPr="00871999" w:rsidRDefault="004F0738">
      <w:pPr>
        <w:rPr>
          <w:lang w:val="uk-UA"/>
        </w:rPr>
      </w:pPr>
    </w:p>
    <w:sectPr w:rsidR="004F0738" w:rsidRPr="00871999" w:rsidSect="00327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1999"/>
    <w:rsid w:val="00327719"/>
    <w:rsid w:val="004D2917"/>
    <w:rsid w:val="004D2A14"/>
    <w:rsid w:val="004F0738"/>
    <w:rsid w:val="006B4637"/>
    <w:rsid w:val="00871999"/>
    <w:rsid w:val="008B10F8"/>
    <w:rsid w:val="00A906A3"/>
    <w:rsid w:val="00F16688"/>
    <w:rsid w:val="00F72B72"/>
    <w:rsid w:val="00FC1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1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">
    <w:name w:val="Основной текст1"/>
    <w:basedOn w:val="a0"/>
    <w:rsid w:val="004D2A14"/>
    <w:rPr>
      <w:rFonts w:ascii="Times New Roman" w:eastAsia="Times New Roman" w:hAnsi="Times New Roman" w:cs="Times New Roman"/>
      <w:color w:val="000000"/>
      <w:spacing w:val="10"/>
      <w:w w:val="100"/>
      <w:position w:val="0"/>
      <w:sz w:val="19"/>
      <w:szCs w:val="19"/>
      <w:shd w:val="clear" w:color="auto" w:fill="FFFFFF"/>
      <w:lang w:val="uk-UA"/>
    </w:rPr>
  </w:style>
  <w:style w:type="table" w:styleId="a4">
    <w:name w:val="Table Grid"/>
    <w:basedOn w:val="a1"/>
    <w:rsid w:val="00FC1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pt">
    <w:name w:val="Основной текст + 10 pt"/>
    <w:basedOn w:val="a0"/>
    <w:rsid w:val="00FC1D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2015-02-15T16:24:00Z</dcterms:created>
  <dcterms:modified xsi:type="dcterms:W3CDTF">2015-02-17T20:37:00Z</dcterms:modified>
</cp:coreProperties>
</file>